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46A2D" w14:textId="4CD1AA04" w:rsidR="00FD2479" w:rsidRDefault="00223D1D">
      <w:r w:rsidRPr="00223D1D">
        <w:t>СТ-1 на РИВИЯ отсутствует</w:t>
      </w:r>
      <w:bookmarkStart w:id="0" w:name="_GoBack"/>
      <w:bookmarkEnd w:id="0"/>
    </w:p>
    <w:sectPr w:rsidR="00FD2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D5"/>
    <w:rsid w:val="001949D5"/>
    <w:rsid w:val="00223D1D"/>
    <w:rsid w:val="003318B9"/>
    <w:rsid w:val="003675F4"/>
    <w:rsid w:val="00977E18"/>
    <w:rsid w:val="00BA0236"/>
    <w:rsid w:val="00D27FC1"/>
    <w:rsid w:val="00E42E4F"/>
    <w:rsid w:val="00FD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D1C22-D2DA-474C-8259-DCE17C13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Company>R-Pharm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Zaytsev, Aleksey</dc:creator>
  <cp:keywords/>
  <dc:description/>
  <cp:lastModifiedBy>Zaytsev, Aleksey</cp:lastModifiedBy>
  <cp:revision>2</cp:revision>
  <dcterms:created xsi:type="dcterms:W3CDTF">2025-12-26T10:25:00Z</dcterms:created>
  <dcterms:modified xsi:type="dcterms:W3CDTF">2025-12-26T10:26:00Z</dcterms:modified>
</cp:coreProperties>
</file>